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E" w:rsidRPr="00A51E88" w:rsidRDefault="00A51E88" w:rsidP="00A51E88">
      <w:pPr>
        <w:spacing w:after="0"/>
        <w:jc w:val="center"/>
        <w:rPr>
          <w:rFonts w:ascii="Kristen ITC" w:hAnsi="Kristen ITC"/>
          <w:b/>
          <w:sz w:val="32"/>
          <w:szCs w:val="32"/>
        </w:rPr>
      </w:pPr>
      <w:r w:rsidRPr="00A51E88">
        <w:rPr>
          <w:rFonts w:ascii="Kristen ITC" w:hAnsi="Kristen ITC"/>
          <w:b/>
          <w:sz w:val="32"/>
          <w:szCs w:val="32"/>
        </w:rPr>
        <w:t>Roll a grocery list to make a pumpkin pie!</w:t>
      </w:r>
    </w:p>
    <w:p w:rsidR="00A51E88" w:rsidRPr="00A51E88" w:rsidRDefault="00A51E88" w:rsidP="00A51E88">
      <w:pPr>
        <w:spacing w:after="0"/>
        <w:jc w:val="center"/>
        <w:rPr>
          <w:rFonts w:cstheme="minorHAnsi"/>
          <w:b/>
          <w:sz w:val="24"/>
          <w:szCs w:val="24"/>
        </w:rPr>
      </w:pPr>
      <w:r w:rsidRPr="00A51E88">
        <w:rPr>
          <w:rFonts w:cstheme="minorHAnsi"/>
          <w:b/>
          <w:sz w:val="24"/>
          <w:szCs w:val="24"/>
        </w:rPr>
        <w:t>In groups of 2 or 3, take turns rolling two dice. Add the two numbers together and using the grocery page, figure out what ingr</w:t>
      </w:r>
      <w:r>
        <w:rPr>
          <w:rFonts w:cstheme="minorHAnsi"/>
          <w:b/>
          <w:sz w:val="24"/>
          <w:szCs w:val="24"/>
        </w:rPr>
        <w:t>edient you might have purchased or</w:t>
      </w:r>
      <w:r w:rsidRPr="00A51E88">
        <w:rPr>
          <w:rFonts w:cstheme="minorHAnsi"/>
          <w:b/>
          <w:sz w:val="24"/>
          <w:szCs w:val="24"/>
        </w:rPr>
        <w:t xml:space="preserve"> follow the instructions.</w:t>
      </w:r>
      <w:r>
        <w:rPr>
          <w:rFonts w:cstheme="minorHAnsi"/>
          <w:b/>
          <w:sz w:val="24"/>
          <w:szCs w:val="24"/>
        </w:rPr>
        <w:t xml:space="preserve"> Keep the items you roll on this grocery list below.</w:t>
      </w:r>
      <w:r w:rsidRPr="00A51E88">
        <w:rPr>
          <w:rFonts w:cstheme="minorHAnsi"/>
          <w:b/>
          <w:sz w:val="24"/>
          <w:szCs w:val="24"/>
        </w:rPr>
        <w:t xml:space="preserve"> If it is an item that you already have, you lose your turn and the next person rolls. If you have to return an item to the pile, do so; and if you have to give another player an ingredient, you must give them one that they need. First person to complete their grocery list with all the ingredients wins!</w:t>
      </w:r>
    </w:p>
    <w:tbl>
      <w:tblPr>
        <w:tblStyle w:val="TableGrid"/>
        <w:tblW w:w="0" w:type="auto"/>
        <w:tblLook w:val="04A0"/>
      </w:tblPr>
      <w:tblGrid>
        <w:gridCol w:w="5454"/>
        <w:gridCol w:w="5454"/>
      </w:tblGrid>
      <w:tr w:rsidR="00A51E88" w:rsidTr="006F6155">
        <w:trPr>
          <w:trHeight w:val="2799"/>
        </w:trPr>
        <w:tc>
          <w:tcPr>
            <w:tcW w:w="5454" w:type="dxa"/>
            <w:vAlign w:val="bottom"/>
          </w:tcPr>
          <w:p w:rsidR="00A51E88" w:rsidRPr="00A51E88" w:rsidRDefault="00A51E88" w:rsidP="006F6155">
            <w:pPr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cstheme="minorHAnsi"/>
                <w:b/>
                <w:sz w:val="40"/>
                <w:szCs w:val="40"/>
              </w:rPr>
              <w:t>Pumpkin</w:t>
            </w:r>
          </w:p>
        </w:tc>
        <w:tc>
          <w:tcPr>
            <w:tcW w:w="5454" w:type="dxa"/>
            <w:vAlign w:val="bottom"/>
          </w:tcPr>
          <w:p w:rsidR="00A51E88" w:rsidRPr="00A51E88" w:rsidRDefault="00A51E88" w:rsidP="006F6155">
            <w:pPr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cstheme="minorHAnsi"/>
                <w:b/>
                <w:sz w:val="40"/>
                <w:szCs w:val="40"/>
              </w:rPr>
              <w:t>Oil</w:t>
            </w:r>
          </w:p>
        </w:tc>
      </w:tr>
      <w:tr w:rsidR="00A51E88" w:rsidTr="006F6155">
        <w:trPr>
          <w:trHeight w:val="2926"/>
        </w:trPr>
        <w:tc>
          <w:tcPr>
            <w:tcW w:w="5454" w:type="dxa"/>
            <w:vAlign w:val="bottom"/>
          </w:tcPr>
          <w:p w:rsidR="00A51E88" w:rsidRPr="00A51E88" w:rsidRDefault="00A51E88" w:rsidP="006F6155">
            <w:pPr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cstheme="minorHAnsi"/>
                <w:b/>
                <w:sz w:val="40"/>
                <w:szCs w:val="40"/>
              </w:rPr>
              <w:t>Sugar</w:t>
            </w:r>
          </w:p>
        </w:tc>
        <w:tc>
          <w:tcPr>
            <w:tcW w:w="5454" w:type="dxa"/>
            <w:vAlign w:val="bottom"/>
          </w:tcPr>
          <w:p w:rsidR="00A51E88" w:rsidRPr="00A51E88" w:rsidRDefault="00A51E88" w:rsidP="006F6155">
            <w:pPr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cstheme="minorHAnsi"/>
                <w:b/>
                <w:sz w:val="40"/>
                <w:szCs w:val="40"/>
              </w:rPr>
              <w:t>Flour</w:t>
            </w:r>
          </w:p>
        </w:tc>
      </w:tr>
      <w:tr w:rsidR="00A51E88" w:rsidTr="006F6155">
        <w:trPr>
          <w:trHeight w:val="2799"/>
        </w:trPr>
        <w:tc>
          <w:tcPr>
            <w:tcW w:w="5454" w:type="dxa"/>
            <w:vAlign w:val="bottom"/>
          </w:tcPr>
          <w:p w:rsidR="00A51E88" w:rsidRPr="00A51E88" w:rsidRDefault="00A51E88" w:rsidP="006F6155">
            <w:pPr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cstheme="minorHAnsi"/>
                <w:b/>
                <w:sz w:val="40"/>
                <w:szCs w:val="40"/>
              </w:rPr>
              <w:t>Eggs</w:t>
            </w:r>
          </w:p>
        </w:tc>
        <w:tc>
          <w:tcPr>
            <w:tcW w:w="5454" w:type="dxa"/>
            <w:vAlign w:val="bottom"/>
          </w:tcPr>
          <w:p w:rsidR="00A51E88" w:rsidRPr="00A51E88" w:rsidRDefault="00C656C8" w:rsidP="006F615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Milk</w:t>
            </w:r>
          </w:p>
        </w:tc>
      </w:tr>
      <w:tr w:rsidR="00A51E88" w:rsidTr="006F6155">
        <w:trPr>
          <w:trHeight w:val="2926"/>
        </w:trPr>
        <w:tc>
          <w:tcPr>
            <w:tcW w:w="5454" w:type="dxa"/>
            <w:vAlign w:val="bottom"/>
          </w:tcPr>
          <w:p w:rsidR="00A51E88" w:rsidRPr="00A51E88" w:rsidRDefault="00A51E88" w:rsidP="006F6155">
            <w:pPr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cstheme="minorHAnsi"/>
                <w:b/>
                <w:sz w:val="40"/>
                <w:szCs w:val="40"/>
              </w:rPr>
              <w:t>Whip Cream</w:t>
            </w:r>
          </w:p>
        </w:tc>
        <w:tc>
          <w:tcPr>
            <w:tcW w:w="5454" w:type="dxa"/>
            <w:vAlign w:val="center"/>
          </w:tcPr>
          <w:p w:rsidR="00A51E88" w:rsidRPr="00A51E88" w:rsidRDefault="00A51E88" w:rsidP="006F615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A51E88">
              <w:rPr>
                <w:rFonts w:ascii="Arial" w:hAnsi="Arial" w:cs="Arial"/>
                <w:noProof/>
                <w:color w:val="2200C1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-15240</wp:posOffset>
                  </wp:positionV>
                  <wp:extent cx="2085975" cy="1781175"/>
                  <wp:effectExtent l="19050" t="0" r="9525" b="0"/>
                  <wp:wrapNone/>
                  <wp:docPr id="1" name="rg_hi" descr="http://t1.gstatic.com/images?q=tbn:ANd9GcS14uhbnZgb5wgLjEmFLQoU_CE_e9BD7Rfp_IIu28DDqGMo-vQ&amp;t=1&amp;usg=__T221Rja2-9AzvYYgfzNkrsETMws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14uhbnZgb5wgLjEmFLQoU_CE_e9BD7Rfp_IIu28DDqGMo-vQ&amp;t=1&amp;usg=__T221Rja2-9AzvYYgfzNkrsETMws=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1E88" w:rsidRPr="00A51E88" w:rsidRDefault="00A51E88" w:rsidP="00A51E88">
      <w:pPr>
        <w:spacing w:after="0"/>
        <w:rPr>
          <w:rFonts w:cstheme="minorHAnsi"/>
          <w:b/>
          <w:sz w:val="28"/>
          <w:szCs w:val="28"/>
        </w:rPr>
      </w:pPr>
    </w:p>
    <w:p w:rsidR="00A51E88" w:rsidRPr="00A51E88" w:rsidRDefault="00A51E88" w:rsidP="00A51E88">
      <w:pPr>
        <w:spacing w:after="0"/>
        <w:jc w:val="center"/>
        <w:rPr>
          <w:rFonts w:ascii="Kristen ITC" w:hAnsi="Kristen ITC"/>
          <w:b/>
          <w:sz w:val="40"/>
          <w:szCs w:val="40"/>
        </w:rPr>
      </w:pPr>
    </w:p>
    <w:sectPr w:rsidR="00A51E88" w:rsidRPr="00A51E88" w:rsidSect="00A5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E88"/>
    <w:rsid w:val="0014028E"/>
    <w:rsid w:val="00396407"/>
    <w:rsid w:val="005452CB"/>
    <w:rsid w:val="006F6155"/>
    <w:rsid w:val="008B59D8"/>
    <w:rsid w:val="00A51E88"/>
    <w:rsid w:val="00C6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hasslefreeclipart.com/clipart_food/snacks_dessert/pumpkinpie.gif&amp;imgrefurl=http://www.hasslefreeclipart.com/clipart_food/pumpkinpie.html&amp;usg=__tqBKQJrRum730B5obCPtUNSjF4k=&amp;h=420&amp;w=491&amp;sz=15&amp;hl=en&amp;start=0&amp;zoom=1&amp;tbnid=Kr6J5shchwDtBM:&amp;tbnh=110&amp;tbnw=129&amp;prev=/images?q=pumpkin+pie+clip+art&amp;um=1&amp;hl=en&amp;rlz=1R2TSNA_enUS397&amp;biw=1345&amp;bih=532&amp;tbs=isch:1&amp;um=1&amp;itbs=1&amp;iact=hc&amp;vpx=400&amp;vpy=92&amp;dur=780&amp;hovh=208&amp;hovw=243&amp;tx=140&amp;ty=117&amp;ei=zf7ZTO75DNXNngfl7JTqCQ&amp;oei=uv7ZTKXjF4L_8Ab026CUCQ&amp;esq=4&amp;page=1&amp;ndsp=24&amp;ved=1t:429,r:2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cp:lastPrinted>2010-11-10T13:06:00Z</cp:lastPrinted>
  <dcterms:created xsi:type="dcterms:W3CDTF">2012-11-01T17:19:00Z</dcterms:created>
  <dcterms:modified xsi:type="dcterms:W3CDTF">2012-11-01T17:19:00Z</dcterms:modified>
</cp:coreProperties>
</file>