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7" w:rsidRDefault="004C7FF7" w:rsidP="004C7FF7">
      <w:pPr>
        <w:jc w:val="center"/>
      </w:pPr>
      <w:r>
        <w:t xml:space="preserve">Theme: </w:t>
      </w:r>
      <w:r w:rsidRPr="00BE3C69">
        <w:rPr>
          <w:b/>
        </w:rPr>
        <w:t>Martin Luther King/Space</w:t>
      </w:r>
    </w:p>
    <w:p w:rsidR="00BE3C69" w:rsidRPr="00BE3C69" w:rsidRDefault="00BE3C69" w:rsidP="004C7FF7">
      <w:pPr>
        <w:jc w:val="center"/>
        <w:rPr>
          <w:b/>
        </w:rPr>
      </w:pPr>
      <w:r w:rsidRPr="00BE3C69">
        <w:rPr>
          <w:b/>
        </w:rPr>
        <w:t xml:space="preserve">Martin Luther King Poem – Planets Song – </w:t>
      </w:r>
      <w:proofErr w:type="spellStart"/>
      <w:proofErr w:type="gramStart"/>
      <w:r w:rsidRPr="00BE3C69">
        <w:rPr>
          <w:b/>
        </w:rPr>
        <w:t>Nasa</w:t>
      </w:r>
      <w:proofErr w:type="spellEnd"/>
      <w:proofErr w:type="gramEnd"/>
      <w:r w:rsidRPr="00BE3C69">
        <w:rPr>
          <w:b/>
        </w:rPr>
        <w:t xml:space="preserve"> Johnson Style!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4C7FF7" w:rsidRPr="00902296" w:rsidTr="00D273DF">
        <w:tc>
          <w:tcPr>
            <w:tcW w:w="8856" w:type="dxa"/>
          </w:tcPr>
          <w:p w:rsidR="004C7FF7" w:rsidRPr="00902296" w:rsidRDefault="004C7FF7" w:rsidP="00D273DF">
            <w:pPr>
              <w:rPr>
                <w:b/>
              </w:rPr>
            </w:pPr>
            <w:r>
              <w:rPr>
                <w:b/>
              </w:rPr>
              <w:t>Wednesday: (Word Study Wednesday)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t>8:25-8:45 Morning Meeting</w:t>
            </w:r>
          </w:p>
          <w:p w:rsidR="004C7FF7" w:rsidRDefault="004C7FF7" w:rsidP="00D273DF">
            <w:r>
              <w:t>Morning Work:</w:t>
            </w:r>
          </w:p>
          <w:p w:rsidR="004C7FF7" w:rsidRDefault="004C7FF7" w:rsidP="00D273DF"/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t>8:45/9:00-10:30 Reader’s Workshop/S.S/Science &amp; Literacy Stations</w:t>
            </w:r>
          </w:p>
          <w:p w:rsidR="004C7FF7" w:rsidRPr="00FF3353" w:rsidRDefault="004C7FF7" w:rsidP="00D273DF">
            <w:pPr>
              <w:rPr>
                <w:rFonts w:ascii="Comic Sans MS" w:hAnsi="Comic Sans MS"/>
                <w:b/>
              </w:rPr>
            </w:pPr>
            <w:r w:rsidRPr="006A6158">
              <w:rPr>
                <w:b/>
                <w:highlight w:val="cyan"/>
              </w:rPr>
              <w:t>Word Study Wednesday:</w:t>
            </w:r>
            <w:r w:rsidRPr="006A6158">
              <w:rPr>
                <w:rFonts w:ascii="Comic Sans MS" w:hAnsi="Comic Sans MS"/>
                <w:b/>
                <w:highlight w:val="cyan"/>
              </w:rPr>
              <w:t xml:space="preserve"> </w:t>
            </w:r>
            <w:r w:rsidRPr="006A6158">
              <w:rPr>
                <w:rFonts w:ascii="Times New Roman" w:hAnsi="Times New Roman"/>
                <w:b/>
                <w:highlight w:val="cyan"/>
              </w:rPr>
              <w:t xml:space="preserve">Students come to carpet to get 5 sight words from Frog Prince. Students say the words aloud, and then spell the words together as a class as the teacher writes the words on the </w:t>
            </w:r>
            <w:proofErr w:type="spellStart"/>
            <w:r w:rsidRPr="006A6158">
              <w:rPr>
                <w:rFonts w:ascii="Times New Roman" w:hAnsi="Times New Roman"/>
                <w:b/>
                <w:highlight w:val="cyan"/>
              </w:rPr>
              <w:t>smartboard</w:t>
            </w:r>
            <w:proofErr w:type="spellEnd"/>
            <w:r w:rsidRPr="006A6158">
              <w:rPr>
                <w:rFonts w:ascii="Times New Roman" w:hAnsi="Times New Roman"/>
                <w:b/>
                <w:highlight w:val="cyan"/>
              </w:rPr>
              <w:t>, emphasizing letter structure and handwriting. Students will then return to their seats to practice independently. Students will write each sight word at least 4 times. They will now write each sight word in a sentence, not just 1 sentence.</w:t>
            </w:r>
            <w:r w:rsidRPr="00FF3353">
              <w:rPr>
                <w:rFonts w:ascii="Comic Sans MS" w:hAnsi="Comic Sans MS"/>
                <w:b/>
              </w:rPr>
              <w:t xml:space="preserve"> </w:t>
            </w:r>
          </w:p>
          <w:p w:rsidR="004C7FF7" w:rsidRDefault="004C7FF7" w:rsidP="00D273DF"/>
          <w:p w:rsidR="004C7FF7" w:rsidRDefault="004C7FF7" w:rsidP="00D273DF">
            <w:pPr>
              <w:rPr>
                <w:rFonts w:ascii="Comic Sans MS" w:hAnsi="Comic Sans MS"/>
              </w:rPr>
            </w:pPr>
            <w:r>
              <w:t xml:space="preserve">Brain Break 1: </w:t>
            </w:r>
            <w:r w:rsidRPr="006A6158">
              <w:rPr>
                <w:rFonts w:ascii="Comic Sans MS" w:hAnsi="Comic Sans MS"/>
                <w:highlight w:val="cyan"/>
              </w:rPr>
              <w:t xml:space="preserve">Introduce </w:t>
            </w:r>
            <w:r>
              <w:rPr>
                <w:rFonts w:ascii="Comic Sans MS" w:hAnsi="Comic Sans MS"/>
                <w:highlight w:val="cyan"/>
              </w:rPr>
              <w:t>ELL</w:t>
            </w:r>
            <w:r w:rsidRPr="006A6158">
              <w:rPr>
                <w:rFonts w:ascii="Comic Sans MS" w:hAnsi="Comic Sans MS"/>
                <w:highlight w:val="cyan"/>
              </w:rPr>
              <w:t xml:space="preserve"> word family – read word family book</w:t>
            </w:r>
            <w:r>
              <w:rPr>
                <w:rFonts w:ascii="Comic Sans MS" w:hAnsi="Comic Sans MS"/>
              </w:rPr>
              <w:t xml:space="preserve">  </w:t>
            </w:r>
          </w:p>
          <w:p w:rsidR="004C7FF7" w:rsidRDefault="004C7FF7" w:rsidP="00D273DF"/>
          <w:p w:rsidR="004C7FF7" w:rsidRDefault="004C7FF7" w:rsidP="00D273DF"/>
          <w:p w:rsidR="004C7FF7" w:rsidRDefault="004C7FF7" w:rsidP="00D273DF">
            <w:r>
              <w:t xml:space="preserve">Brain Break 2: </w:t>
            </w:r>
            <w:r w:rsidRPr="006A6158">
              <w:rPr>
                <w:b/>
                <w:highlight w:val="cyan"/>
              </w:rPr>
              <w:t>Sight Word Cheers</w:t>
            </w:r>
          </w:p>
          <w:p w:rsidR="004C7FF7" w:rsidRDefault="004C7FF7" w:rsidP="00D273DF"/>
          <w:p w:rsidR="004C7FF7" w:rsidRPr="00FF3353" w:rsidRDefault="004C7FF7" w:rsidP="00D273DF">
            <w:pPr>
              <w:rPr>
                <w:b/>
              </w:rPr>
            </w:pPr>
            <w:r>
              <w:t xml:space="preserve">Brain Break 3: </w:t>
            </w:r>
            <w:r w:rsidRPr="004C7FF7">
              <w:rPr>
                <w:highlight w:val="cyan"/>
              </w:rPr>
              <w:t>Vowel blends picture sorts on chart (copies already made)</w:t>
            </w:r>
          </w:p>
          <w:p w:rsidR="004C7FF7" w:rsidRDefault="004C7FF7" w:rsidP="00D273DF"/>
          <w:p w:rsidR="004C7FF7" w:rsidRDefault="004C7FF7" w:rsidP="00D273DF">
            <w:r w:rsidRPr="006A6158">
              <w:rPr>
                <w:highlight w:val="cyan"/>
              </w:rPr>
              <w:t>Guided Reading Plans: Same as above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t>10:30-11:20 Writer’s Workshop</w:t>
            </w:r>
          </w:p>
          <w:p w:rsidR="004C7FF7" w:rsidRDefault="004C7FF7" w:rsidP="00D273DF">
            <w:r>
              <w:t>Sun- clues on smart file – Introduce that the sun is one of our stars.</w:t>
            </w:r>
          </w:p>
          <w:p w:rsidR="004C7FF7" w:rsidRDefault="004C7FF7" w:rsidP="00D273D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Informative Paragraph – Stars. </w:t>
            </w:r>
          </w:p>
          <w:p w:rsidR="004C7FF7" w:rsidRDefault="004C7FF7" w:rsidP="00D273DF">
            <w:r>
              <w:rPr>
                <w:rFonts w:ascii="Comic Sans MS" w:hAnsi="Comic Sans MS" w:cs="Arial"/>
              </w:rPr>
              <w:t>Students use grade-level appropriate books and websites to research facts about stars. They will need to include a topic sentence, 3 facts, and a closing sentence. Use the hamburger rubric to evaluate. If time, students could write about multiple star topics/constellations.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11:25-11:55 Lunch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12:00-12:40 Recess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12:40-12:55 Read Aloud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12:55-1:50 Math</w:t>
            </w:r>
          </w:p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Math Brain Break/Warm-Up Game:</w:t>
            </w:r>
          </w:p>
          <w:p w:rsidR="004C7FF7" w:rsidRPr="006A6158" w:rsidRDefault="004C7FF7" w:rsidP="00D273DF">
            <w:pPr>
              <w:rPr>
                <w:highlight w:val="cyan"/>
              </w:rPr>
            </w:pPr>
          </w:p>
          <w:p w:rsidR="004C7FF7" w:rsidRDefault="004C7FF7" w:rsidP="00D273DF">
            <w:pPr>
              <w:pStyle w:val="ListParagraph"/>
              <w:numPr>
                <w:ilvl w:val="2"/>
                <w:numId w:val="3"/>
              </w:numPr>
            </w:pPr>
          </w:p>
        </w:tc>
      </w:tr>
      <w:tr w:rsidR="004C7FF7" w:rsidTr="00D273DF">
        <w:tc>
          <w:tcPr>
            <w:tcW w:w="8856" w:type="dxa"/>
          </w:tcPr>
          <w:p w:rsidR="004C7FF7" w:rsidRDefault="004C7FF7" w:rsidP="004C7FF7">
            <w:r w:rsidRPr="006A6158">
              <w:rPr>
                <w:highlight w:val="cyan"/>
              </w:rPr>
              <w:t xml:space="preserve">1:55-2:40 Specials </w:t>
            </w:r>
            <w:r w:rsidRPr="004C7FF7">
              <w:rPr>
                <w:highlight w:val="cyan"/>
              </w:rPr>
              <w:t>ART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t xml:space="preserve">2:40-2:50 Class Meeting/Snack/Pack up </w:t>
            </w:r>
          </w:p>
        </w:tc>
      </w:tr>
    </w:tbl>
    <w:p w:rsidR="004C7FF7" w:rsidRDefault="004C7FF7" w:rsidP="004C7FF7"/>
    <w:tbl>
      <w:tblPr>
        <w:tblStyle w:val="TableGrid"/>
        <w:tblW w:w="0" w:type="auto"/>
        <w:tblLook w:val="00BF"/>
      </w:tblPr>
      <w:tblGrid>
        <w:gridCol w:w="8856"/>
      </w:tblGrid>
      <w:tr w:rsidR="004C7FF7" w:rsidRPr="00902296" w:rsidTr="00D273DF">
        <w:tc>
          <w:tcPr>
            <w:tcW w:w="8856" w:type="dxa"/>
          </w:tcPr>
          <w:p w:rsidR="004C7FF7" w:rsidRPr="00902296" w:rsidRDefault="004C7FF7" w:rsidP="00D273DF">
            <w:pPr>
              <w:rPr>
                <w:b/>
              </w:rPr>
            </w:pPr>
            <w:r>
              <w:rPr>
                <w:b/>
              </w:rPr>
              <w:t>Thursday:  Tweet Thursday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t>8:25-8:45 Morning Meeting</w:t>
            </w:r>
          </w:p>
          <w:p w:rsidR="004C7FF7" w:rsidRPr="004C7FF7" w:rsidRDefault="004C7FF7" w:rsidP="00D273DF">
            <w:pPr>
              <w:rPr>
                <w:b/>
              </w:rPr>
            </w:pPr>
            <w:r w:rsidRPr="004C7FF7">
              <w:rPr>
                <w:b/>
              </w:rPr>
              <w:t>Have students brainstorm questions they may have about space/moon. Have them write their questions on sticky notes.</w:t>
            </w:r>
          </w:p>
          <w:p w:rsidR="004C7FF7" w:rsidRDefault="004C7FF7" w:rsidP="00D273DF">
            <w:r>
              <w:lastRenderedPageBreak/>
              <w:t>Morning Work:</w:t>
            </w:r>
          </w:p>
          <w:p w:rsidR="004C7FF7" w:rsidRDefault="004C7FF7" w:rsidP="00D273DF"/>
          <w:p w:rsidR="004C7FF7" w:rsidRPr="00A737D9" w:rsidRDefault="004C7FF7" w:rsidP="00D273DF">
            <w:pPr>
              <w:rPr>
                <w:b/>
              </w:rPr>
            </w:pPr>
            <w:r w:rsidRPr="006A6158">
              <w:rPr>
                <w:b/>
                <w:highlight w:val="cyan"/>
              </w:rPr>
              <w:t xml:space="preserve">After calendar, have a few students tweet about what we are learning about using the </w:t>
            </w:r>
            <w:proofErr w:type="spellStart"/>
            <w:r w:rsidRPr="006A6158">
              <w:rPr>
                <w:b/>
                <w:highlight w:val="cyan"/>
              </w:rPr>
              <w:t>iphone</w:t>
            </w:r>
            <w:proofErr w:type="spellEnd"/>
            <w:r w:rsidRPr="006A6158">
              <w:rPr>
                <w:b/>
                <w:highlight w:val="cyan"/>
              </w:rPr>
              <w:t>.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lastRenderedPageBreak/>
              <w:t>8:45/9:00-10:30 Reader’s Workshop/S.S/Science &amp; Literacy Stations</w:t>
            </w:r>
          </w:p>
          <w:p w:rsidR="004C7FF7" w:rsidRDefault="004C7FF7" w:rsidP="00D273DF">
            <w:pPr>
              <w:rPr>
                <w:b/>
              </w:rPr>
            </w:pPr>
            <w:r w:rsidRPr="004C7FF7">
              <w:rPr>
                <w:b/>
              </w:rPr>
              <w:t>Video Conference with NASA 8:45</w:t>
            </w:r>
          </w:p>
          <w:p w:rsidR="00BE3C69" w:rsidRDefault="00BE3C69" w:rsidP="00D273DF">
            <w:pPr>
              <w:rPr>
                <w:b/>
              </w:rPr>
            </w:pPr>
          </w:p>
          <w:p w:rsidR="00BE3C69" w:rsidRPr="004C7FF7" w:rsidRDefault="00BE3C69" w:rsidP="00D273DF">
            <w:pPr>
              <w:rPr>
                <w:b/>
              </w:rPr>
            </w:pPr>
            <w:r>
              <w:rPr>
                <w:b/>
              </w:rPr>
              <w:t>If time, allow students to participate in stations until 10:15.</w:t>
            </w:r>
          </w:p>
          <w:p w:rsidR="004C7FF7" w:rsidRDefault="004C7FF7" w:rsidP="00D273DF">
            <w:r>
              <w:t xml:space="preserve">Brain Break 1: </w:t>
            </w:r>
          </w:p>
          <w:p w:rsidR="004C7FF7" w:rsidRDefault="004C7FF7" w:rsidP="00D273DF"/>
          <w:p w:rsidR="004C7FF7" w:rsidRDefault="004C7FF7" w:rsidP="00D273DF">
            <w:r>
              <w:t xml:space="preserve">Brain Break 2: </w:t>
            </w:r>
          </w:p>
          <w:p w:rsidR="004C7FF7" w:rsidRDefault="004C7FF7" w:rsidP="00D273DF"/>
          <w:p w:rsidR="004C7FF7" w:rsidRDefault="004C7FF7" w:rsidP="00D273DF">
            <w:r>
              <w:t xml:space="preserve">Brain Break 3: </w:t>
            </w:r>
          </w:p>
          <w:p w:rsidR="004C7FF7" w:rsidRDefault="004C7FF7" w:rsidP="00D273DF"/>
          <w:p w:rsidR="004C7FF7" w:rsidRDefault="004C7FF7" w:rsidP="00D273DF">
            <w:r w:rsidRPr="006A6158">
              <w:rPr>
                <w:highlight w:val="cyan"/>
              </w:rPr>
              <w:t>Guided Reading Plans: Same as above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t>10:30-11:20 Writer’s Workshop</w:t>
            </w:r>
          </w:p>
          <w:p w:rsidR="00BE3C69" w:rsidRDefault="00BE3C69" w:rsidP="00D273DF">
            <w:pPr>
              <w:rPr>
                <w:b/>
              </w:rPr>
            </w:pPr>
            <w:r>
              <w:rPr>
                <w:b/>
              </w:rPr>
              <w:t>Read the story “</w:t>
            </w:r>
            <w:proofErr w:type="spellStart"/>
            <w:r>
              <w:rPr>
                <w:b/>
              </w:rPr>
              <w:t>Mousetronaut</w:t>
            </w:r>
            <w:proofErr w:type="spellEnd"/>
            <w:r>
              <w:rPr>
                <w:b/>
              </w:rPr>
              <w:t>”</w:t>
            </w:r>
          </w:p>
          <w:p w:rsidR="00BE3C69" w:rsidRPr="00BE3C69" w:rsidRDefault="00BE3C69" w:rsidP="00D273DF">
            <w:pPr>
              <w:rPr>
                <w:b/>
              </w:rPr>
            </w:pPr>
            <w:r>
              <w:rPr>
                <w:b/>
              </w:rPr>
              <w:t xml:space="preserve">To get </w:t>
            </w:r>
            <w:proofErr w:type="gramStart"/>
            <w:r>
              <w:rPr>
                <w:b/>
              </w:rPr>
              <w:t>students</w:t>
            </w:r>
            <w:proofErr w:type="gramEnd"/>
            <w:r>
              <w:rPr>
                <w:b/>
              </w:rPr>
              <w:t xml:space="preserve"> schema going – complete a Have/Are/Do chart about astronauts.</w:t>
            </w:r>
          </w:p>
          <w:p w:rsidR="004C7FF7" w:rsidRDefault="00BE3C69" w:rsidP="00D273DF">
            <w:pPr>
              <w:rPr>
                <w:b/>
              </w:rPr>
            </w:pPr>
            <w:r>
              <w:rPr>
                <w:b/>
              </w:rPr>
              <w:t>Astronaut adventure story! – Narrative Writing</w:t>
            </w:r>
          </w:p>
          <w:p w:rsidR="00BE3C69" w:rsidRPr="00BE3C69" w:rsidRDefault="00BE3C69" w:rsidP="00D273DF">
            <w:pPr>
              <w:rPr>
                <w:b/>
              </w:rPr>
            </w:pPr>
            <w:r>
              <w:rPr>
                <w:b/>
              </w:rPr>
              <w:t>Have students write an exciting story about their adventure as an Astronaut. Have them evaluate their writing by seeing how many descriptive adjectives they have used.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11:25-11:55 Lunch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12:00-12:40 Recess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12:40-12:55 Read Aloud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12:55-1:50 Math</w:t>
            </w:r>
          </w:p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Math Brain Break/Warm-Up Game:</w:t>
            </w:r>
          </w:p>
          <w:p w:rsidR="004C7FF7" w:rsidRPr="006A6158" w:rsidRDefault="004C7FF7" w:rsidP="00D273DF">
            <w:pPr>
              <w:rPr>
                <w:highlight w:val="cyan"/>
              </w:rPr>
            </w:pPr>
          </w:p>
          <w:p w:rsidR="004C7FF7" w:rsidRPr="006A6158" w:rsidRDefault="004C7FF7" w:rsidP="00D273DF">
            <w:pPr>
              <w:rPr>
                <w:highlight w:val="cyan"/>
              </w:rPr>
            </w:pPr>
          </w:p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 xml:space="preserve">Stations: 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4C7FF7">
            <w:pPr>
              <w:rPr>
                <w:highlight w:val="cyan"/>
              </w:rPr>
            </w:pPr>
            <w:r w:rsidRPr="006A6158">
              <w:rPr>
                <w:highlight w:val="cyan"/>
              </w:rPr>
              <w:t xml:space="preserve">1:55-2:40 </w:t>
            </w:r>
            <w:r>
              <w:rPr>
                <w:highlight w:val="cyan"/>
              </w:rPr>
              <w:t>Specials ART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t xml:space="preserve">2:40-2:50 Class Meeting/Snack/Pack up </w:t>
            </w:r>
          </w:p>
        </w:tc>
      </w:tr>
    </w:tbl>
    <w:p w:rsidR="004C7FF7" w:rsidRDefault="004C7FF7" w:rsidP="004C7FF7"/>
    <w:tbl>
      <w:tblPr>
        <w:tblStyle w:val="TableGrid"/>
        <w:tblW w:w="0" w:type="auto"/>
        <w:tblLook w:val="00BF"/>
      </w:tblPr>
      <w:tblGrid>
        <w:gridCol w:w="8856"/>
      </w:tblGrid>
      <w:tr w:rsidR="004C7FF7" w:rsidRPr="00902296" w:rsidTr="00D273DF">
        <w:tc>
          <w:tcPr>
            <w:tcW w:w="8856" w:type="dxa"/>
          </w:tcPr>
          <w:p w:rsidR="004C7FF7" w:rsidRPr="00902296" w:rsidRDefault="004C7FF7" w:rsidP="00D273DF">
            <w:pPr>
              <w:rPr>
                <w:b/>
              </w:rPr>
            </w:pPr>
            <w:r>
              <w:rPr>
                <w:b/>
              </w:rPr>
              <w:t xml:space="preserve">Friday: (Fix-It Friday) 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t>8:25-8:45 Morning Meeting</w:t>
            </w:r>
          </w:p>
          <w:p w:rsidR="004C7FF7" w:rsidRDefault="004C7FF7" w:rsidP="00D273DF">
            <w:r>
              <w:t>Morning Work:</w:t>
            </w:r>
          </w:p>
          <w:p w:rsidR="004C7FF7" w:rsidRDefault="004C7FF7" w:rsidP="00D273DF"/>
          <w:p w:rsidR="004C7FF7" w:rsidRPr="00FF3353" w:rsidRDefault="004C7FF7" w:rsidP="00D273DF">
            <w:pPr>
              <w:rPr>
                <w:b/>
              </w:rPr>
            </w:pPr>
            <w:r w:rsidRPr="006A6158">
              <w:rPr>
                <w:b/>
                <w:highlight w:val="cyan"/>
              </w:rPr>
              <w:t>Royal Sentences (Have two sentences typed in with errors, correct as a class, students return to seats to write the sentences correctly.)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t>8:45/9:00-10:30 Reader’s Workshop/S.S/Science &amp; Literacy Stations</w:t>
            </w:r>
          </w:p>
          <w:p w:rsidR="004C7FF7" w:rsidRPr="00BE3C69" w:rsidRDefault="00BE3C69" w:rsidP="00D273DF">
            <w:pPr>
              <w:rPr>
                <w:b/>
              </w:rPr>
            </w:pPr>
            <w:r w:rsidRPr="00BE3C69">
              <w:rPr>
                <w:b/>
              </w:rPr>
              <w:t>Word study Quiz ING/ELL</w:t>
            </w:r>
          </w:p>
          <w:p w:rsidR="004C7FF7" w:rsidRDefault="004C7FF7" w:rsidP="00D273DF">
            <w:r>
              <w:t xml:space="preserve">Brain Break 1: </w:t>
            </w:r>
          </w:p>
          <w:p w:rsidR="004C7FF7" w:rsidRDefault="004C7FF7" w:rsidP="00D273DF"/>
          <w:p w:rsidR="004C7FF7" w:rsidRDefault="004C7FF7" w:rsidP="00D273DF">
            <w:r>
              <w:lastRenderedPageBreak/>
              <w:t xml:space="preserve">Brain Break 2: </w:t>
            </w:r>
          </w:p>
          <w:p w:rsidR="004C7FF7" w:rsidRDefault="004C7FF7" w:rsidP="00D273DF"/>
          <w:p w:rsidR="004C7FF7" w:rsidRDefault="004C7FF7" w:rsidP="00D273DF">
            <w:r>
              <w:t xml:space="preserve">Brain Break 3: </w:t>
            </w:r>
          </w:p>
          <w:p w:rsidR="004C7FF7" w:rsidRDefault="004C7FF7" w:rsidP="00D273DF"/>
          <w:p w:rsidR="004C7FF7" w:rsidRDefault="004C7FF7" w:rsidP="00D273DF">
            <w:r w:rsidRPr="006A6158">
              <w:rPr>
                <w:highlight w:val="cyan"/>
              </w:rPr>
              <w:t>Guided Reading Plans: Same as above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lastRenderedPageBreak/>
              <w:t>10:30-11:20 Writer’s Workshop</w:t>
            </w:r>
          </w:p>
          <w:p w:rsidR="00BE3C69" w:rsidRDefault="00BE3C69" w:rsidP="00D273DF">
            <w:pPr>
              <w:rPr>
                <w:b/>
              </w:rPr>
            </w:pPr>
            <w:r>
              <w:rPr>
                <w:b/>
              </w:rPr>
              <w:t>Introduce Key Non-Fiction Features: Bold Words, Table of Contents, Glossary, Index, Captions, etc.</w:t>
            </w:r>
          </w:p>
          <w:p w:rsidR="00BE3C69" w:rsidRDefault="00BE3C69" w:rsidP="00D273DF">
            <w:pPr>
              <w:rPr>
                <w:b/>
              </w:rPr>
            </w:pPr>
          </w:p>
          <w:p w:rsidR="00BE3C69" w:rsidRDefault="00BE3C69" w:rsidP="00D273DF">
            <w:pPr>
              <w:rPr>
                <w:b/>
              </w:rPr>
            </w:pPr>
            <w:r>
              <w:rPr>
                <w:b/>
              </w:rPr>
              <w:t>Model for students how to use these features as they read an informational text.</w:t>
            </w:r>
          </w:p>
          <w:p w:rsidR="004C7FF7" w:rsidRDefault="00BE3C69" w:rsidP="00D273DF">
            <w:pPr>
              <w:rPr>
                <w:b/>
              </w:rPr>
            </w:pPr>
            <w:r>
              <w:rPr>
                <w:b/>
              </w:rPr>
              <w:t>Begin Planet Research using “My Planet” books. Students will record each planet, their place from the sun, and a fun fact about that planet.</w:t>
            </w:r>
          </w:p>
          <w:p w:rsidR="00BE3C69" w:rsidRDefault="00BE3C69" w:rsidP="00D273DF">
            <w:pPr>
              <w:rPr>
                <w:b/>
              </w:rPr>
            </w:pPr>
          </w:p>
          <w:p w:rsidR="00BE3C69" w:rsidRPr="00BE3C69" w:rsidRDefault="00BE3C69" w:rsidP="00D273DF">
            <w:pPr>
              <w:rPr>
                <w:b/>
              </w:rPr>
            </w:pPr>
            <w:r>
              <w:rPr>
                <w:b/>
              </w:rPr>
              <w:t>Closure: Discuss the difference between facts/opinions. Have students turn to a partner to share opinions about space.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11:25-11:55 Lunch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12:00-12:40 Recess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12:40-12:55 Read Aloud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12:55-1:50 Math</w:t>
            </w:r>
          </w:p>
          <w:p w:rsidR="00BE3C69" w:rsidRPr="00BE3C69" w:rsidRDefault="00BE3C69" w:rsidP="00D273DF">
            <w:pPr>
              <w:rPr>
                <w:b/>
                <w:highlight w:val="cyan"/>
              </w:rPr>
            </w:pPr>
            <w:r w:rsidRPr="00BE3C69">
              <w:rPr>
                <w:b/>
                <w:highlight w:val="cyan"/>
              </w:rPr>
              <w:t>Math Facts Quiz #3</w:t>
            </w:r>
          </w:p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>Math Brain Break/Warm-Up Game:</w:t>
            </w:r>
          </w:p>
          <w:p w:rsidR="004C7FF7" w:rsidRPr="006A6158" w:rsidRDefault="004C7FF7" w:rsidP="00D273DF">
            <w:pPr>
              <w:rPr>
                <w:highlight w:val="cyan"/>
              </w:rPr>
            </w:pPr>
            <w:r w:rsidRPr="006A6158">
              <w:rPr>
                <w:highlight w:val="cyan"/>
              </w:rPr>
              <w:t xml:space="preserve"> </w:t>
            </w:r>
          </w:p>
        </w:tc>
      </w:tr>
      <w:tr w:rsidR="004C7FF7" w:rsidTr="00D273DF">
        <w:tc>
          <w:tcPr>
            <w:tcW w:w="8856" w:type="dxa"/>
          </w:tcPr>
          <w:p w:rsidR="004C7FF7" w:rsidRPr="006A6158" w:rsidRDefault="004C7FF7" w:rsidP="004C7FF7">
            <w:pPr>
              <w:rPr>
                <w:highlight w:val="cyan"/>
              </w:rPr>
            </w:pPr>
            <w:r w:rsidRPr="006A6158">
              <w:rPr>
                <w:highlight w:val="cyan"/>
              </w:rPr>
              <w:t xml:space="preserve">1:55-2:40 Specials </w:t>
            </w:r>
            <w:r w:rsidR="00BE3C69" w:rsidRPr="00BE3C69">
              <w:rPr>
                <w:b/>
                <w:highlight w:val="cyan"/>
              </w:rPr>
              <w:t>Chinese</w:t>
            </w:r>
          </w:p>
        </w:tc>
      </w:tr>
      <w:tr w:rsidR="004C7FF7" w:rsidTr="00D273DF">
        <w:tc>
          <w:tcPr>
            <w:tcW w:w="8856" w:type="dxa"/>
          </w:tcPr>
          <w:p w:rsidR="004C7FF7" w:rsidRDefault="004C7FF7" w:rsidP="00D273DF">
            <w:r>
              <w:t xml:space="preserve">2:40-2:50 Class Meeting/Snack/Pack up </w:t>
            </w:r>
          </w:p>
        </w:tc>
      </w:tr>
    </w:tbl>
    <w:p w:rsidR="001E736F" w:rsidRDefault="001E736F"/>
    <w:sectPr w:rsidR="001E736F" w:rsidSect="001E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646"/>
    <w:multiLevelType w:val="hybridMultilevel"/>
    <w:tmpl w:val="FA16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78DB"/>
    <w:multiLevelType w:val="hybridMultilevel"/>
    <w:tmpl w:val="8C34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1A1B"/>
    <w:multiLevelType w:val="hybridMultilevel"/>
    <w:tmpl w:val="455A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F1DC9"/>
    <w:multiLevelType w:val="hybridMultilevel"/>
    <w:tmpl w:val="C51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3158F"/>
    <w:multiLevelType w:val="hybridMultilevel"/>
    <w:tmpl w:val="B40E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5153B"/>
    <w:multiLevelType w:val="hybridMultilevel"/>
    <w:tmpl w:val="4C1C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FF7"/>
    <w:rsid w:val="001E736F"/>
    <w:rsid w:val="004C7FF7"/>
    <w:rsid w:val="00B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FF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dcterms:created xsi:type="dcterms:W3CDTF">2013-01-13T01:11:00Z</dcterms:created>
  <dcterms:modified xsi:type="dcterms:W3CDTF">2013-01-13T01:30:00Z</dcterms:modified>
</cp:coreProperties>
</file>